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20E77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Аквадистиллятор медицинск</w:t>
      </w:r>
      <w:r w:rsidR="00D17B09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D17B09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А</w:t>
      </w:r>
      <w:r w:rsidR="00B6373E">
        <w:rPr>
          <w:b/>
          <w:sz w:val="28"/>
          <w:szCs w:val="28"/>
        </w:rPr>
        <w:t>Э-</w:t>
      </w:r>
      <w:r w:rsidR="008E17D0">
        <w:rPr>
          <w:b/>
          <w:sz w:val="28"/>
          <w:szCs w:val="28"/>
        </w:rPr>
        <w:t>4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520E77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7705D2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C45BBD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1647825" cy="1343025"/>
                  <wp:effectExtent l="0" t="0" r="0" b="0"/>
                  <wp:docPr id="2" name="Рисунок 2" descr="\\Server\общие документы омсрб\Технические характеристики (техзадания)\JPG для сайта\ae_4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 (техзадания)\JPG для сайта\ae_4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9F1C2B" w:rsidRDefault="00EC540B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ФС.2.2.0019 «Вода для инъекций»,</w:t>
            </w:r>
          </w:p>
          <w:p w:rsidR="00FC5F48" w:rsidRPr="00E827AC" w:rsidRDefault="00732ACA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EC540B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ФС.2.2.0019 и ГОСТ Р 58144-2018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C774FF" w:rsidRPr="009F1C2B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от 70 до 85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9F1C2B" w:rsidRDefault="009F1C2B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9F1C2B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9F1C2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</w:t>
            </w:r>
            <w:r w:rsidR="009F1C2B">
              <w:rPr>
                <w:sz w:val="21"/>
                <w:szCs w:val="21"/>
              </w:rPr>
              <w:t>сходной воды, л/ч (при t воды</w:t>
            </w:r>
            <w:r w:rsidRPr="00E827AC">
              <w:rPr>
                <w:sz w:val="21"/>
                <w:szCs w:val="21"/>
              </w:rPr>
              <w:t xml:space="preserve"> 10 °</w:t>
            </w:r>
            <w:r w:rsidR="009F1C2B">
              <w:rPr>
                <w:sz w:val="21"/>
                <w:szCs w:val="21"/>
              </w:rPr>
              <w:t>С</w:t>
            </w:r>
            <w:r w:rsidRPr="00E827AC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5A1268" w:rsidRPr="00E827AC" w:rsidRDefault="009F1C2B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30 </w:t>
            </w:r>
            <w:r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FB594C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8E17D0">
              <w:rPr>
                <w:sz w:val="21"/>
                <w:szCs w:val="21"/>
              </w:rPr>
              <w:t>5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210</w:t>
            </w:r>
            <w:r w:rsidR="005A1268" w:rsidRPr="00E827AC">
              <w:rPr>
                <w:sz w:val="21"/>
                <w:szCs w:val="21"/>
              </w:rPr>
              <w:t>×</w:t>
            </w:r>
            <w:r w:rsidR="00B556C5">
              <w:rPr>
                <w:sz w:val="21"/>
                <w:szCs w:val="21"/>
              </w:rPr>
              <w:t>395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блока управления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  <w:r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95</w:t>
            </w:r>
            <w:r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200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FB594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827AC">
              <w:rPr>
                <w:sz w:val="21"/>
                <w:szCs w:val="21"/>
              </w:rPr>
              <w:t>Настольное с регулируемыми опорами</w:t>
            </w:r>
          </w:p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Настенное (кронштейн приобретается отдельно)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FB594C" w:rsidRPr="00E827AC" w:rsidRDefault="004F7910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FB594C" w:rsidRPr="00E827AC" w:rsidRDefault="00FB594C" w:rsidP="00C774FF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>
              <w:rPr>
                <w:sz w:val="21"/>
                <w:szCs w:val="21"/>
              </w:rPr>
              <w:t>3,</w:t>
            </w:r>
            <w:r w:rsidR="00C774FF">
              <w:rPr>
                <w:sz w:val="21"/>
                <w:szCs w:val="21"/>
              </w:rPr>
              <w:t>0</w:t>
            </w:r>
            <w:r w:rsidRPr="00E827AC">
              <w:rPr>
                <w:sz w:val="21"/>
                <w:szCs w:val="21"/>
              </w:rPr>
              <w:t xml:space="preserve"> кВт 220В (нержавеющая сталь) – 1 шт. 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D17B09" w:rsidRPr="00E827AC" w:rsidTr="00412685">
        <w:trPr>
          <w:jc w:val="center"/>
        </w:trPr>
        <w:tc>
          <w:tcPr>
            <w:tcW w:w="5637" w:type="dxa"/>
            <w:vAlign w:val="center"/>
          </w:tcPr>
          <w:p w:rsidR="00D17B09" w:rsidRPr="00E827AC" w:rsidRDefault="00D17B09" w:rsidP="00FB594C">
            <w:pPr>
              <w:rPr>
                <w:sz w:val="21"/>
                <w:szCs w:val="21"/>
              </w:rPr>
            </w:pPr>
            <w:r w:rsidRPr="00D17B09">
              <w:rPr>
                <w:b/>
                <w:sz w:val="21"/>
                <w:szCs w:val="21"/>
              </w:rPr>
              <w:t>Регистрационное удостоверение</w:t>
            </w:r>
            <w:r w:rsidRPr="00D17B09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D17B09" w:rsidRPr="00E827AC" w:rsidRDefault="00D17B09" w:rsidP="00FB594C">
            <w:pPr>
              <w:rPr>
                <w:sz w:val="21"/>
                <w:szCs w:val="21"/>
              </w:rPr>
            </w:pPr>
            <w:r w:rsidRPr="00D17B09">
              <w:rPr>
                <w:sz w:val="21"/>
                <w:szCs w:val="21"/>
              </w:rPr>
              <w:t>№ ФСР 2010/07649 от 01 ноября 2016 г.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FB594C" w:rsidRPr="00E827AC" w:rsidRDefault="004F7910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10</w:t>
            </w:r>
          </w:p>
        </w:tc>
      </w:tr>
      <w:tr w:rsidR="00FB594C" w:rsidRPr="00E827AC" w:rsidTr="0014079F">
        <w:trPr>
          <w:jc w:val="center"/>
        </w:trPr>
        <w:tc>
          <w:tcPr>
            <w:tcW w:w="10421" w:type="dxa"/>
            <w:gridSpan w:val="2"/>
          </w:tcPr>
          <w:p w:rsidR="00FB594C" w:rsidRPr="00E827AC" w:rsidRDefault="00FB594C" w:rsidP="00FB594C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FB594C" w:rsidP="00D17B09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Узлы и детали, соприкасающи</w:t>
            </w:r>
            <w:r w:rsidR="00D17B09">
              <w:rPr>
                <w:sz w:val="21"/>
                <w:szCs w:val="21"/>
              </w:rPr>
              <w:t xml:space="preserve">еся с паром и 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C774FF" w:rsidRPr="00E827AC" w:rsidRDefault="00FB594C" w:rsidP="00C774FF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Низкий расход электроэнергии </w:t>
            </w:r>
            <w:r w:rsidR="00C774FF">
              <w:rPr>
                <w:sz w:val="21"/>
                <w:szCs w:val="21"/>
              </w:rPr>
              <w:t>и воды</w:t>
            </w:r>
            <w:r w:rsidR="003E2997">
              <w:rPr>
                <w:sz w:val="21"/>
                <w:szCs w:val="21"/>
              </w:rPr>
              <w:t>.</w:t>
            </w:r>
          </w:p>
          <w:p w:rsidR="00FB594C" w:rsidRPr="00E827AC" w:rsidRDefault="00C774FF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3E2997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Возможность получения дистиллята с температурой от 25 до 40 </w:t>
            </w:r>
            <w:r w:rsidRPr="00E827AC">
              <w:rPr>
                <w:sz w:val="21"/>
                <w:szCs w:val="21"/>
              </w:rPr>
              <w:t>°С</w:t>
            </w:r>
            <w:r>
              <w:rPr>
                <w:sz w:val="21"/>
                <w:szCs w:val="21"/>
              </w:rPr>
              <w:t xml:space="preserve"> с помощью охладителя дистиллята. Охладитель дистиллята приобретается отдельно. </w:t>
            </w:r>
          </w:p>
        </w:tc>
        <w:tc>
          <w:tcPr>
            <w:tcW w:w="4784" w:type="dxa"/>
          </w:tcPr>
          <w:p w:rsidR="00FB594C" w:rsidRPr="00E827AC" w:rsidRDefault="00FB594C" w:rsidP="003E299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C774FF">
              <w:rPr>
                <w:sz w:val="21"/>
                <w:szCs w:val="21"/>
              </w:rPr>
              <w:t>Запасной</w:t>
            </w:r>
            <w:r w:rsidRPr="00E827AC">
              <w:rPr>
                <w:sz w:val="21"/>
                <w:szCs w:val="21"/>
              </w:rPr>
              <w:t xml:space="preserve"> ТЭН, </w:t>
            </w:r>
            <w:r w:rsidR="003E2997">
              <w:rPr>
                <w:sz w:val="21"/>
                <w:szCs w:val="21"/>
              </w:rPr>
              <w:t>трубки</w:t>
            </w:r>
            <w:r w:rsidRPr="00E827AC">
              <w:rPr>
                <w:sz w:val="21"/>
                <w:szCs w:val="21"/>
              </w:rPr>
              <w:t xml:space="preserve"> подвода исходной воды и слива дистиллята в комплекте.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FB594C" w:rsidRPr="00E827AC" w:rsidRDefault="00247CFD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Возможность крепления аквадистиллятора на стену. Кронштейн приобретается отдельно.</w:t>
            </w:r>
          </w:p>
        </w:tc>
      </w:tr>
      <w:tr w:rsidR="0067384E" w:rsidRPr="00E827AC" w:rsidTr="00412685">
        <w:trPr>
          <w:jc w:val="center"/>
        </w:trPr>
        <w:tc>
          <w:tcPr>
            <w:tcW w:w="5637" w:type="dxa"/>
          </w:tcPr>
          <w:p w:rsidR="0067384E" w:rsidRDefault="0067384E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Возможность раздельной подачи воды на охлаждение и испарение из двух различных источников. </w:t>
            </w:r>
            <w:r w:rsidRPr="00F52EEB">
              <w:rPr>
                <w:b/>
                <w:sz w:val="21"/>
                <w:szCs w:val="21"/>
              </w:rPr>
              <w:t>Вода, поступающая в камеру испарения, должна иметь электропроводность более 2 мкСм/см.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97092">
              <w:rPr>
                <w:sz w:val="21"/>
                <w:szCs w:val="21"/>
              </w:rPr>
              <w:t xml:space="preserve">В противном </w:t>
            </w:r>
            <w:r w:rsidRPr="00607FA6">
              <w:rPr>
                <w:sz w:val="21"/>
                <w:szCs w:val="21"/>
              </w:rPr>
              <w:t>случае возможно несрабатывание включения нагрева воды.</w:t>
            </w:r>
          </w:p>
        </w:tc>
        <w:tc>
          <w:tcPr>
            <w:tcW w:w="4784" w:type="dxa"/>
          </w:tcPr>
          <w:p w:rsidR="0067384E" w:rsidRDefault="0067384E" w:rsidP="00FB594C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CFD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4C1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10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1E5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84E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ACA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5D2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6C5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5BBD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B09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40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2210</Characters>
  <Application>Microsoft Office Word</Application>
  <DocSecurity>0</DocSecurity>
  <Lines>74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2024-01-11T12:36:00Z</dcterms:created>
  <dcterms:modified xsi:type="dcterms:W3CDTF">2024-01-11T12:36:00Z</dcterms:modified>
</cp:coreProperties>
</file>