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B6373E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Бидистиллятор электрическ</w:t>
      </w:r>
      <w:r w:rsidR="00BA5A8E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БЭ-</w:t>
      </w:r>
      <w:r w:rsidR="00077D92">
        <w:rPr>
          <w:b/>
          <w:sz w:val="28"/>
          <w:szCs w:val="28"/>
        </w:rPr>
        <w:t>12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7A64A2" w:rsidP="002720F0">
            <w:pPr>
              <w:rPr>
                <w:color w:val="auto"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Производство дистиллированной и бидистиллированной 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022442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8E17D0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600325" cy="2085975"/>
                  <wp:effectExtent l="0" t="0" r="0" b="0"/>
                  <wp:docPr id="2" name="Рисунок 2" descr="be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842564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20314E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2D1E5C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бидистиллят:</w:t>
            </w:r>
            <w:r w:rsidR="00077D92">
              <w:rPr>
                <w:sz w:val="21"/>
                <w:szCs w:val="21"/>
              </w:rPr>
              <w:t xml:space="preserve"> не более </w:t>
            </w:r>
            <w:r w:rsidRPr="00E827AC">
              <w:rPr>
                <w:sz w:val="21"/>
                <w:szCs w:val="21"/>
              </w:rPr>
              <w:t>1,2</w:t>
            </w:r>
          </w:p>
          <w:p w:rsidR="00FC5F48" w:rsidRPr="00E827AC" w:rsidRDefault="00FC5F48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 w:rsidR="002D1E5C" w:rsidRPr="00E827AC">
              <w:rPr>
                <w:sz w:val="21"/>
                <w:szCs w:val="21"/>
              </w:rPr>
              <w:t xml:space="preserve"> дистиллят: не более 5,0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дистиллят: от 70 до 85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бидистиллят: не более 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- дистиллят: </w:t>
            </w:r>
            <w:r w:rsidR="00077D92">
              <w:rPr>
                <w:color w:val="000000"/>
                <w:sz w:val="21"/>
                <w:szCs w:val="21"/>
              </w:rPr>
              <w:t>15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  <w:p w:rsidR="005A1268" w:rsidRPr="00E827AC" w:rsidRDefault="005A1268" w:rsidP="008E17D0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- бидистиллят: </w:t>
            </w:r>
            <w:r w:rsidR="00077D92">
              <w:rPr>
                <w:color w:val="000000"/>
                <w:sz w:val="21"/>
                <w:szCs w:val="21"/>
              </w:rPr>
              <w:t>12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 w:rsidR="006B27AD">
              <w:rPr>
                <w:color w:val="000000"/>
                <w:sz w:val="21"/>
                <w:szCs w:val="21"/>
              </w:rPr>
              <w:t>0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переменный </w:t>
            </w:r>
            <w:r w:rsidR="006C455F">
              <w:rPr>
                <w:color w:val="000000"/>
                <w:sz w:val="21"/>
                <w:szCs w:val="21"/>
              </w:rPr>
              <w:t>трёх</w:t>
            </w:r>
            <w:r w:rsidR="006B27AD">
              <w:rPr>
                <w:color w:val="000000"/>
                <w:sz w:val="21"/>
                <w:szCs w:val="21"/>
              </w:rPr>
              <w:t>фазный, 50 Гц, 38</w:t>
            </w:r>
            <w:r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6B27A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Номинальная п</w:t>
            </w:r>
            <w:r w:rsidR="000647C8" w:rsidRPr="00E827AC">
              <w:rPr>
                <w:sz w:val="21"/>
                <w:szCs w:val="21"/>
              </w:rPr>
              <w:t>отребляемая мощность, кВА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дистиллята: </w:t>
            </w:r>
            <w:r w:rsidR="00077D92">
              <w:rPr>
                <w:sz w:val="21"/>
                <w:szCs w:val="21"/>
              </w:rPr>
              <w:t>9</w:t>
            </w:r>
            <w:r w:rsidR="006B27AD">
              <w:rPr>
                <w:sz w:val="21"/>
                <w:szCs w:val="21"/>
              </w:rPr>
              <w:t>,0</w:t>
            </w:r>
          </w:p>
          <w:p w:rsidR="005A1268" w:rsidRPr="00E827AC" w:rsidRDefault="005A1268" w:rsidP="006B27AD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бидистиллята: </w:t>
            </w:r>
            <w:r w:rsidR="00077D92">
              <w:rPr>
                <w:sz w:val="21"/>
                <w:szCs w:val="21"/>
              </w:rPr>
              <w:t>16,5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 до 12 °С при давлении от 0,2 до 0,4 МПа)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077D92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дистиллята: 110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</w:t>
            </w:r>
            <w:r w:rsidR="008E17D0">
              <w:rPr>
                <w:sz w:val="21"/>
                <w:szCs w:val="21"/>
              </w:rPr>
              <w:t>л</w:t>
            </w:r>
            <w:r w:rsidR="00077D92">
              <w:rPr>
                <w:sz w:val="21"/>
                <w:szCs w:val="21"/>
              </w:rPr>
              <w:t>ята: 2</w:t>
            </w:r>
            <w:r w:rsidR="006B27AD">
              <w:rPr>
                <w:sz w:val="21"/>
                <w:szCs w:val="21"/>
              </w:rPr>
              <w:t>65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C26C92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430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47</w:t>
            </w:r>
            <w:r w:rsidR="008E17D0">
              <w:rPr>
                <w:sz w:val="21"/>
                <w:szCs w:val="21"/>
              </w:rPr>
              <w:t>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6C455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6B27AD" w:rsidP="006B27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12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9F1350" w:rsidRPr="00E827AC" w:rsidRDefault="009F1350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1-я ступень дистилляции: ТЭН </w:t>
            </w:r>
            <w:r w:rsidR="00077D92">
              <w:rPr>
                <w:sz w:val="21"/>
                <w:szCs w:val="21"/>
              </w:rPr>
              <w:t>3</w:t>
            </w:r>
            <w:r w:rsidR="00C26C92">
              <w:rPr>
                <w:sz w:val="21"/>
                <w:szCs w:val="21"/>
              </w:rPr>
              <w:t>,0</w:t>
            </w:r>
            <w:r w:rsidRPr="00E827AC">
              <w:rPr>
                <w:sz w:val="21"/>
                <w:szCs w:val="21"/>
              </w:rPr>
              <w:t xml:space="preserve"> </w:t>
            </w:r>
            <w:r w:rsidR="00C26C92">
              <w:rPr>
                <w:sz w:val="21"/>
                <w:szCs w:val="21"/>
              </w:rPr>
              <w:t>кВт 220В (нержавеющая сталь) – 3</w:t>
            </w:r>
            <w:r w:rsidRPr="00E827AC">
              <w:rPr>
                <w:sz w:val="21"/>
                <w:szCs w:val="21"/>
              </w:rPr>
              <w:t xml:space="preserve"> шт. </w:t>
            </w:r>
          </w:p>
          <w:p w:rsidR="005A1268" w:rsidRPr="00E827AC" w:rsidRDefault="00C26C92" w:rsidP="00077D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2-я ступень дистилляции: ТЭН </w:t>
            </w:r>
            <w:r w:rsidR="00077D92">
              <w:rPr>
                <w:sz w:val="21"/>
                <w:szCs w:val="21"/>
              </w:rPr>
              <w:t>2,5</w:t>
            </w:r>
            <w:r w:rsidR="009F1350" w:rsidRPr="00E827AC">
              <w:rPr>
                <w:sz w:val="21"/>
                <w:szCs w:val="21"/>
              </w:rPr>
              <w:t xml:space="preserve"> кВт 220В (нержавеющая сталь) – </w:t>
            </w:r>
            <w:r>
              <w:rPr>
                <w:sz w:val="21"/>
                <w:szCs w:val="21"/>
              </w:rPr>
              <w:t>3</w:t>
            </w:r>
            <w:r w:rsidR="009F1350" w:rsidRPr="00E827AC">
              <w:rPr>
                <w:sz w:val="21"/>
                <w:szCs w:val="21"/>
              </w:rPr>
              <w:t xml:space="preserve"> шт.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соприкасающиеся с паром, дистиллированной и бидистиллированной 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8445F5" w:rsidRDefault="008445F5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Ш</w:t>
            </w:r>
            <w:r w:rsidRPr="00E827AC">
              <w:rPr>
                <w:sz w:val="21"/>
                <w:szCs w:val="21"/>
              </w:rPr>
              <w:t>ланг подвода исходной воды</w:t>
            </w:r>
            <w:r w:rsidR="006C455F">
              <w:rPr>
                <w:sz w:val="21"/>
                <w:szCs w:val="21"/>
              </w:rPr>
              <w:t>, хомуты</w:t>
            </w:r>
            <w:r w:rsidRPr="00E827AC">
              <w:rPr>
                <w:sz w:val="21"/>
                <w:szCs w:val="21"/>
              </w:rPr>
              <w:t xml:space="preserve"> и трубка слива дистиллята в комплекте.</w:t>
            </w:r>
          </w:p>
          <w:p w:rsidR="008445F5" w:rsidRDefault="008445F5" w:rsidP="005A1268">
            <w:pPr>
              <w:rPr>
                <w:sz w:val="21"/>
                <w:szCs w:val="21"/>
              </w:rPr>
            </w:pPr>
          </w:p>
          <w:p w:rsidR="00DD788C" w:rsidRPr="00E827AC" w:rsidRDefault="008445F5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Встроенный блок управления.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Возможность добавления реагентов в камеру испарения 2-й ступени дистилляции для осуществления вторичной перегонки дистиллята в их присутствии. Реагенты должны быть инертными к нержавеющей стали и поливинилхлоридному пластику.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 xml:space="preserve">Защитные панели предохраняют персонал от контакта с горячими </w:t>
            </w:r>
            <w:r w:rsidR="00711C69" w:rsidRPr="00E827AC">
              <w:rPr>
                <w:sz w:val="21"/>
                <w:szCs w:val="21"/>
              </w:rPr>
              <w:t>узлами и имеют декоративное значение.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камерах испарения ниже допустимого.</w:t>
            </w:r>
          </w:p>
        </w:tc>
        <w:tc>
          <w:tcPr>
            <w:tcW w:w="4784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442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77D92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1D4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14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2DF2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7AD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55F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64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45F5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5EA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5A8E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92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B5A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2216</Characters>
  <Application>Microsoft Office Word</Application>
  <DocSecurity>0</DocSecurity>
  <Lines>79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