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C77B07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Установка получения воды аналитического качества УПВА</w:t>
      </w:r>
      <w:r w:rsidR="00B6373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466CE6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Производство воды типа II по ГОСТ 52501 и воды для инъекций по фармакопейной статье ФС.2.2.0019 в аптеках, больницах, лабораториях различного профиля и других учреждениях.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Default="00354965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(с рядом уточнений*) при содержании аммиака не более 0,2 мг/л. Давление исходной воды должно быть в пределах от 0,1 до 0,4 МПа.</w:t>
            </w:r>
          </w:p>
          <w:p w:rsidR="000F530E" w:rsidRDefault="000F530E" w:rsidP="00106505">
            <w:pPr>
              <w:rPr>
                <w:sz w:val="21"/>
                <w:szCs w:val="21"/>
              </w:rPr>
            </w:pPr>
          </w:p>
          <w:p w:rsidR="000F530E" w:rsidRPr="00E827AC" w:rsidRDefault="000F530E" w:rsidP="00FD0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FD0448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казано в руководстве пользователя. </w:t>
            </w:r>
            <w:r w:rsidR="00FD0448">
              <w:rPr>
                <w:sz w:val="21"/>
                <w:szCs w:val="21"/>
              </w:rPr>
              <w:t>Уточняйте у завода-изготовителя.</w:t>
            </w:r>
          </w:p>
        </w:tc>
        <w:tc>
          <w:tcPr>
            <w:tcW w:w="4784" w:type="dxa"/>
          </w:tcPr>
          <w:p w:rsidR="002E6C0C" w:rsidRPr="00E827AC" w:rsidRDefault="00C77B07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2886074" cy="2306444"/>
                  <wp:effectExtent l="0" t="0" r="0" b="0"/>
                  <wp:docPr id="1" name="Рисунок 1" descr="\\Server\общие документы омсрб\Технические характеристики\Технические характеристики\Обновление 20.01.20\JPG\upva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upva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030" cy="23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466CE6" w:rsidP="00C77B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52501-2005 «Вода для лабораторного анализа», ФС.2.2.0019 «Вода для инъекций»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466CE6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ГОСТ 52501-2005 и ФС.2.2.0019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не более 40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0F530E" w:rsidRDefault="008E17D0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0F530E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3,6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F530E" w:rsidP="000F53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 исходной воды, л/ч</w:t>
            </w:r>
          </w:p>
        </w:tc>
        <w:tc>
          <w:tcPr>
            <w:tcW w:w="4784" w:type="dxa"/>
          </w:tcPr>
          <w:p w:rsidR="005A1268" w:rsidRPr="00E827AC" w:rsidRDefault="000F530E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F6194F" w:rsidP="00F619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424х</w:t>
            </w:r>
            <w:r w:rsidRPr="00F6194F">
              <w:rPr>
                <w:sz w:val="21"/>
                <w:szCs w:val="21"/>
              </w:rPr>
              <w:t>417</w:t>
            </w:r>
            <w:r>
              <w:rPr>
                <w:sz w:val="21"/>
                <w:szCs w:val="21"/>
              </w:rPr>
              <w:t>х</w:t>
            </w:r>
            <w:r w:rsidRPr="00F6194F">
              <w:rPr>
                <w:sz w:val="21"/>
                <w:szCs w:val="21"/>
              </w:rPr>
              <w:t>454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5A1268" w:rsidRPr="00E827AC" w:rsidRDefault="005A1268" w:rsidP="000647C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Настольное с регулируемыми опорами</w:t>
            </w:r>
            <w:r w:rsidR="000647C8" w:rsidRPr="00E827AC">
              <w:rPr>
                <w:sz w:val="21"/>
                <w:szCs w:val="21"/>
              </w:rPr>
              <w:t>. В</w:t>
            </w:r>
            <w:r w:rsidRPr="00E827AC">
              <w:rPr>
                <w:sz w:val="21"/>
                <w:szCs w:val="21"/>
              </w:rPr>
              <w:t>озможно</w:t>
            </w:r>
            <w:r w:rsidR="000647C8" w:rsidRPr="00E827AC">
              <w:rPr>
                <w:sz w:val="21"/>
                <w:szCs w:val="21"/>
              </w:rPr>
              <w:t xml:space="preserve"> крепление</w:t>
            </w:r>
            <w:r w:rsidRPr="00E827AC">
              <w:rPr>
                <w:sz w:val="21"/>
                <w:szCs w:val="21"/>
              </w:rPr>
              <w:t xml:space="preserve"> на стену</w:t>
            </w:r>
            <w:r w:rsidR="000647C8" w:rsidRPr="00E827AC">
              <w:rPr>
                <w:sz w:val="21"/>
                <w:szCs w:val="21"/>
              </w:rPr>
              <w:t>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5A1268" w:rsidRPr="00E827AC" w:rsidRDefault="00111E66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5A1268" w:rsidRPr="00E827AC" w:rsidRDefault="00111E66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9F1350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5A1268" w:rsidRPr="00E827AC" w:rsidRDefault="009F1350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 w:rsidR="008E17D0">
              <w:rPr>
                <w:sz w:val="21"/>
                <w:szCs w:val="21"/>
              </w:rPr>
              <w:t>3,5</w:t>
            </w:r>
            <w:r w:rsidRPr="00E827AC">
              <w:rPr>
                <w:sz w:val="21"/>
                <w:szCs w:val="21"/>
              </w:rPr>
              <w:t xml:space="preserve"> кВт 2</w:t>
            </w:r>
            <w:r w:rsidR="00111E66">
              <w:rPr>
                <w:sz w:val="21"/>
                <w:szCs w:val="21"/>
              </w:rPr>
              <w:t>20В (нержавеющая сталь) – 1 шт.</w:t>
            </w:r>
          </w:p>
        </w:tc>
      </w:tr>
      <w:tr w:rsidR="000647C8" w:rsidRPr="00E827AC" w:rsidTr="00412685">
        <w:trPr>
          <w:jc w:val="center"/>
        </w:trPr>
        <w:tc>
          <w:tcPr>
            <w:tcW w:w="5637" w:type="dxa"/>
            <w:vAlign w:val="center"/>
          </w:tcPr>
          <w:p w:rsidR="000647C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0647C8" w:rsidRPr="00E827AC" w:rsidRDefault="000647C8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E827AC" w:rsidRPr="00E827AC" w:rsidRDefault="00E827AC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605574" w:rsidRPr="00E827AC" w:rsidTr="00412685">
        <w:trPr>
          <w:jc w:val="center"/>
        </w:trPr>
        <w:tc>
          <w:tcPr>
            <w:tcW w:w="5637" w:type="dxa"/>
            <w:vAlign w:val="center"/>
          </w:tcPr>
          <w:p w:rsidR="00605574" w:rsidRPr="00E827AC" w:rsidRDefault="0060557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Охладитель дистиллята</w:t>
            </w:r>
          </w:p>
        </w:tc>
        <w:tc>
          <w:tcPr>
            <w:tcW w:w="4784" w:type="dxa"/>
          </w:tcPr>
          <w:p w:rsidR="00605574" w:rsidRPr="00E827AC" w:rsidRDefault="00605574" w:rsidP="009F1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встроенный</w:t>
            </w:r>
          </w:p>
        </w:tc>
      </w:tr>
      <w:tr w:rsidR="00111E66" w:rsidRPr="00E827AC" w:rsidTr="00412685">
        <w:trPr>
          <w:jc w:val="center"/>
        </w:trPr>
        <w:tc>
          <w:tcPr>
            <w:tcW w:w="5637" w:type="dxa"/>
            <w:vAlign w:val="center"/>
          </w:tcPr>
          <w:p w:rsidR="00111E66" w:rsidRPr="00111E66" w:rsidRDefault="00111E66" w:rsidP="005A1268">
            <w:pPr>
              <w:rPr>
                <w:sz w:val="21"/>
                <w:szCs w:val="21"/>
              </w:rPr>
            </w:pPr>
            <w:r w:rsidRPr="00111E66">
              <w:rPr>
                <w:b/>
                <w:sz w:val="21"/>
                <w:szCs w:val="21"/>
              </w:rPr>
              <w:t>Регистрационное удостоверение</w:t>
            </w:r>
            <w:r w:rsidRPr="00111E66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111E66" w:rsidRPr="00E827AC" w:rsidRDefault="00111E66" w:rsidP="00111E66">
            <w:pPr>
              <w:rPr>
                <w:sz w:val="21"/>
                <w:szCs w:val="21"/>
              </w:rPr>
            </w:pPr>
            <w:r w:rsidRPr="00111E66">
              <w:rPr>
                <w:sz w:val="21"/>
                <w:szCs w:val="21"/>
              </w:rPr>
              <w:t>№ ФСР 2010/07650</w:t>
            </w:r>
            <w:r>
              <w:rPr>
                <w:sz w:val="21"/>
                <w:szCs w:val="21"/>
              </w:rPr>
              <w:t xml:space="preserve"> </w:t>
            </w:r>
            <w:r w:rsidR="001823AE">
              <w:rPr>
                <w:sz w:val="21"/>
                <w:szCs w:val="21"/>
              </w:rPr>
              <w:t>от 17.05.</w:t>
            </w:r>
            <w:r w:rsidRPr="00111E66">
              <w:rPr>
                <w:sz w:val="21"/>
                <w:szCs w:val="21"/>
              </w:rPr>
              <w:t>2010</w:t>
            </w:r>
            <w:r>
              <w:rPr>
                <w:sz w:val="21"/>
                <w:szCs w:val="21"/>
              </w:rPr>
              <w:t xml:space="preserve"> г.</w:t>
            </w:r>
          </w:p>
        </w:tc>
      </w:tr>
      <w:tr w:rsidR="00412685" w:rsidRPr="00E827AC" w:rsidTr="0014079F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F95AE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Узлы и детали, соприкасающи</w:t>
            </w:r>
            <w:r w:rsidR="00F95AE5">
              <w:rPr>
                <w:sz w:val="21"/>
                <w:szCs w:val="21"/>
              </w:rPr>
              <w:t xml:space="preserve">еся с паром и дистиллированной </w:t>
            </w:r>
            <w:r w:rsidR="00DD788C"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DD788C" w:rsidRPr="00E827AC" w:rsidRDefault="00605574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Защитные панели предохраняют персонал от контакта с горячими узлами и имеют декоративное значение.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5A1268" w:rsidRPr="00E827AC">
              <w:rPr>
                <w:sz w:val="21"/>
                <w:szCs w:val="21"/>
              </w:rPr>
              <w:t>Встроенный блок управления.</w:t>
            </w:r>
          </w:p>
          <w:p w:rsidR="00605574" w:rsidRPr="00E827AC" w:rsidRDefault="0060557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Встроенный охладитель дистиллята.</w:t>
            </w:r>
          </w:p>
        </w:tc>
        <w:tc>
          <w:tcPr>
            <w:tcW w:w="4784" w:type="dxa"/>
          </w:tcPr>
          <w:p w:rsidR="005A1268" w:rsidRPr="00E827AC" w:rsidRDefault="000647C8" w:rsidP="0060557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605574">
              <w:rPr>
                <w:sz w:val="21"/>
                <w:szCs w:val="21"/>
              </w:rPr>
              <w:t>Запасной ТЭН</w:t>
            </w:r>
            <w:r w:rsidR="00DD788C" w:rsidRPr="00E827AC">
              <w:rPr>
                <w:sz w:val="21"/>
                <w:szCs w:val="21"/>
              </w:rPr>
              <w:t xml:space="preserve">, </w:t>
            </w:r>
            <w:r w:rsidR="00605574">
              <w:rPr>
                <w:sz w:val="21"/>
                <w:szCs w:val="21"/>
              </w:rPr>
              <w:t>трубки</w:t>
            </w:r>
            <w:r w:rsidR="00DD788C" w:rsidRPr="00E827AC">
              <w:rPr>
                <w:sz w:val="21"/>
                <w:szCs w:val="21"/>
              </w:rPr>
              <w:t xml:space="preserve"> подвода исходной воды и </w:t>
            </w:r>
            <w:r w:rsidR="00605574">
              <w:rPr>
                <w:sz w:val="21"/>
                <w:szCs w:val="21"/>
              </w:rPr>
              <w:t>сбора</w:t>
            </w:r>
            <w:r w:rsidR="00DD788C" w:rsidRPr="00E827AC">
              <w:rPr>
                <w:sz w:val="21"/>
                <w:szCs w:val="21"/>
              </w:rPr>
              <w:t xml:space="preserve"> дистиллята</w:t>
            </w:r>
            <w:r w:rsidR="00F95AE5">
              <w:rPr>
                <w:sz w:val="21"/>
                <w:szCs w:val="21"/>
              </w:rPr>
              <w:t>, запасной комплект префильтров</w:t>
            </w:r>
            <w:r w:rsidR="00DD788C" w:rsidRPr="00E827AC">
              <w:rPr>
                <w:sz w:val="21"/>
                <w:szCs w:val="21"/>
              </w:rPr>
              <w:t xml:space="preserve"> в комплекте.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605574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5A1268" w:rsidRPr="00E827AC" w:rsidRDefault="0060557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</w:tcPr>
          <w:p w:rsidR="00E827AC" w:rsidRDefault="00605574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B02EDC">
              <w:rPr>
                <w:sz w:val="21"/>
                <w:szCs w:val="21"/>
              </w:rPr>
              <w:t>Две</w:t>
            </w:r>
            <w:r>
              <w:rPr>
                <w:sz w:val="21"/>
                <w:szCs w:val="21"/>
              </w:rPr>
              <w:t xml:space="preserve"> ступени очистки:</w:t>
            </w:r>
          </w:p>
          <w:p w:rsidR="00605574" w:rsidRDefault="00605574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B02EDC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Фильтры </w:t>
            </w:r>
            <w:r w:rsidR="00F95AE5">
              <w:rPr>
                <w:sz w:val="21"/>
                <w:szCs w:val="21"/>
              </w:rPr>
              <w:t>предварительной</w:t>
            </w:r>
            <w:r>
              <w:rPr>
                <w:sz w:val="21"/>
                <w:szCs w:val="21"/>
              </w:rPr>
              <w:t xml:space="preserve"> очистки,</w:t>
            </w:r>
          </w:p>
          <w:p w:rsidR="00605574" w:rsidRDefault="00B02EDC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605574">
              <w:rPr>
                <w:sz w:val="21"/>
                <w:szCs w:val="21"/>
              </w:rPr>
              <w:t>2. Мембрана обратного осмоса,</w:t>
            </w:r>
          </w:p>
          <w:p w:rsidR="00605574" w:rsidRPr="00E827AC" w:rsidRDefault="00B02EDC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605574">
              <w:rPr>
                <w:sz w:val="21"/>
                <w:szCs w:val="21"/>
              </w:rPr>
              <w:t>. Дистилляция</w:t>
            </w:r>
            <w:r w:rsidR="00F95AE5"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E827AC" w:rsidRPr="00E827AC" w:rsidRDefault="00E827AC" w:rsidP="00412685">
            <w:pPr>
              <w:rPr>
                <w:sz w:val="21"/>
                <w:szCs w:val="21"/>
              </w:rPr>
            </w:pP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30E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1E66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3AE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53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965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CE6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CF3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574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387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2EDC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1EC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B07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4F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AE5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44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2025</Characters>
  <Application>Microsoft Office Word</Application>
  <DocSecurity>0</DocSecurity>
  <Lines>77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2024-01-11T12:37:00Z</dcterms:created>
  <dcterms:modified xsi:type="dcterms:W3CDTF">2024-01-11T12:37:00Z</dcterms:modified>
</cp:coreProperties>
</file>